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 xml:space="preserve">Temeljem odredbe članka 59. i članka 62. Zakona o komunalnom gospodarstvu )NN 68/18, 110/18, 32/20 ) i članka 32. statuta Općine Sveti Filip i Jakov („Službeni glasnik Općine Sveti Filip i Jakov“ broj 02/14 – </w:t>
      </w:r>
      <w:proofErr w:type="spellStart"/>
      <w:r w:rsidRPr="008A0622">
        <w:rPr>
          <w:rFonts w:asciiTheme="majorHAnsi" w:eastAsia="Calibri" w:hAnsiTheme="majorHAnsi" w:cs="Times New Roman"/>
        </w:rPr>
        <w:t>pročišć</w:t>
      </w:r>
      <w:proofErr w:type="spellEnd"/>
      <w:r w:rsidRPr="008A0622">
        <w:rPr>
          <w:rFonts w:asciiTheme="majorHAnsi" w:eastAsia="Calibri" w:hAnsiTheme="majorHAnsi" w:cs="Times New Roman"/>
        </w:rPr>
        <w:t>. tekst, 06/14, 1/181/20 i 2/21, 16/24) Općinsko vijeće Općine Sveti Filip i Jakov na svojoj 18. sjednici održanoj dana ............2024. godine donosi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ODLUKU O PROGLAŠENJU KOMUNALNE INFRASTRUKTURE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JAVNIM DOBROM U OPĆOJ UPORABI U VLASNIŠTVU OPĆINE SVETI FILIP I JAKOV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Članak 1.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Ovom odlukom utvrđuje se status javnog dobra u općoj uporabi komunalne infrastrukture -  nerazvrstana cesta u neotuđivom vlasništvu Općine Sv. Filip i Jakov i to za CIJELO sljedećih nekretnina upisanih kod Općinskog suda u Zadru, Zemljišnoknjižni odjel u Biogradu na Moru, sve  k.o. TURANJ, a kroz postupak obnove zemljišnih knjiga:</w:t>
      </w:r>
    </w:p>
    <w:p w:rsidR="00C34144" w:rsidRPr="008A0622" w:rsidRDefault="00C34144" w:rsidP="00C34144">
      <w:pPr>
        <w:spacing w:line="240" w:lineRule="auto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Calibri" w:hAnsiTheme="majorHAnsi" w:cs="Times New Roman"/>
        </w:rPr>
      </w:pPr>
      <w:proofErr w:type="spellStart"/>
      <w:r w:rsidRPr="008A0622">
        <w:rPr>
          <w:rFonts w:asciiTheme="majorHAnsi" w:eastAsia="Calibri" w:hAnsiTheme="majorHAnsi" w:cs="Times New Roman"/>
        </w:rPr>
        <w:t>k.č</w:t>
      </w:r>
      <w:proofErr w:type="spellEnd"/>
      <w:r w:rsidRPr="008A0622">
        <w:rPr>
          <w:rFonts w:asciiTheme="majorHAnsi" w:eastAsia="Calibri" w:hAnsiTheme="majorHAnsi" w:cs="Times New Roman"/>
        </w:rPr>
        <w:t>.  2355/3, k.o. Turanj, nove izmjere u izlaganju,</w:t>
      </w:r>
    </w:p>
    <w:p w:rsidR="00C34144" w:rsidRPr="008A0622" w:rsidRDefault="00C34144" w:rsidP="00C34144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Calibri" w:hAnsiTheme="majorHAnsi" w:cs="Times New Roman"/>
        </w:rPr>
      </w:pPr>
      <w:proofErr w:type="spellStart"/>
      <w:r w:rsidRPr="008A0622">
        <w:rPr>
          <w:rFonts w:asciiTheme="majorHAnsi" w:eastAsia="Calibri" w:hAnsiTheme="majorHAnsi" w:cs="Times New Roman"/>
        </w:rPr>
        <w:t>k.č</w:t>
      </w:r>
      <w:proofErr w:type="spellEnd"/>
      <w:r w:rsidRPr="008A0622">
        <w:rPr>
          <w:rFonts w:asciiTheme="majorHAnsi" w:eastAsia="Calibri" w:hAnsiTheme="majorHAnsi" w:cs="Times New Roman"/>
        </w:rPr>
        <w:t>.  2356, k.o. Turanj, nove izmjere u izlaganju,</w:t>
      </w:r>
    </w:p>
    <w:p w:rsidR="00C34144" w:rsidRPr="008A0622" w:rsidRDefault="00C34144" w:rsidP="00C34144">
      <w:pPr>
        <w:spacing w:after="0" w:line="240" w:lineRule="auto"/>
        <w:ind w:left="644"/>
        <w:contextualSpacing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Članak 2.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Ovom odlukom utvrđuje se status javnog dobra u općoj uporabi komunalne infrastrukture – javne zelene površine u neotuđivom vlasništvu Općine Sv. Filip i Jakov i to za CIJELO nekretnine upisane kod Općinskog suda u Zadru, Zemljišnoknjižn</w:t>
      </w:r>
      <w:r w:rsidR="008A0622">
        <w:rPr>
          <w:rFonts w:asciiTheme="majorHAnsi" w:eastAsia="Calibri" w:hAnsiTheme="majorHAnsi" w:cs="Times New Roman"/>
        </w:rPr>
        <w:t>i odjel u Biogradu na Moru,</w:t>
      </w:r>
      <w:bookmarkStart w:id="0" w:name="_GoBack"/>
      <w:bookmarkEnd w:id="0"/>
      <w:r w:rsidRPr="008A0622">
        <w:rPr>
          <w:rFonts w:asciiTheme="majorHAnsi" w:eastAsia="Calibri" w:hAnsiTheme="majorHAnsi" w:cs="Times New Roman"/>
        </w:rPr>
        <w:t xml:space="preserve"> k.o. TURANJ, a kroz postupak obnove zemljišnih knjiga:</w:t>
      </w:r>
    </w:p>
    <w:p w:rsidR="00C34144" w:rsidRPr="008A0622" w:rsidRDefault="00C34144" w:rsidP="00C34144">
      <w:pPr>
        <w:tabs>
          <w:tab w:val="left" w:pos="228"/>
        </w:tabs>
        <w:spacing w:after="0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numPr>
          <w:ilvl w:val="0"/>
          <w:numId w:val="1"/>
        </w:numPr>
        <w:tabs>
          <w:tab w:val="left" w:pos="468"/>
        </w:tabs>
        <w:spacing w:after="0"/>
        <w:contextualSpacing/>
        <w:rPr>
          <w:rFonts w:asciiTheme="majorHAnsi" w:eastAsia="Calibri" w:hAnsiTheme="majorHAnsi" w:cs="Times New Roman"/>
        </w:rPr>
      </w:pPr>
      <w:proofErr w:type="spellStart"/>
      <w:r w:rsidRPr="008A0622">
        <w:rPr>
          <w:rFonts w:asciiTheme="majorHAnsi" w:eastAsia="Calibri" w:hAnsiTheme="majorHAnsi" w:cs="Times New Roman"/>
        </w:rPr>
        <w:t>k.č</w:t>
      </w:r>
      <w:proofErr w:type="spellEnd"/>
      <w:r w:rsidRPr="008A0622">
        <w:rPr>
          <w:rFonts w:asciiTheme="majorHAnsi" w:eastAsia="Calibri" w:hAnsiTheme="majorHAnsi" w:cs="Times New Roman"/>
        </w:rPr>
        <w:t>. 843/2, k.o. Turanj, nove izmjere u izlaganju.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Članak 3.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 xml:space="preserve">Primjenom članaka 61., 62. i 132. Zakona o komunalnom gospodarstvu i provedbom ove odluke, evidentirat će se novo stanje nekretnine iz ove odluke u zemljišnim knjigama i katastarskom </w:t>
      </w:r>
      <w:proofErr w:type="spellStart"/>
      <w:r w:rsidRPr="008A0622">
        <w:rPr>
          <w:rFonts w:asciiTheme="majorHAnsi" w:eastAsia="Calibri" w:hAnsiTheme="majorHAnsi" w:cs="Times New Roman"/>
        </w:rPr>
        <w:t>operatu</w:t>
      </w:r>
      <w:proofErr w:type="spellEnd"/>
      <w:r w:rsidRPr="008A0622">
        <w:rPr>
          <w:rFonts w:asciiTheme="majorHAnsi" w:eastAsia="Calibri" w:hAnsiTheme="majorHAnsi" w:cs="Times New Roman"/>
        </w:rPr>
        <w:t xml:space="preserve">. 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Članak 4.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  <w:color w:val="C00000"/>
        </w:rPr>
      </w:pPr>
      <w:r w:rsidRPr="008A0622">
        <w:rPr>
          <w:rFonts w:asciiTheme="majorHAnsi" w:eastAsia="Calibri" w:hAnsiTheme="majorHAnsi" w:cs="Times New Roman"/>
        </w:rPr>
        <w:t>Nalaže se Zemljišnoknjižnom odjelu Općinskog suda u Zadru – Stalna služba</w:t>
      </w:r>
      <w:r w:rsidRPr="008A0622">
        <w:rPr>
          <w:rFonts w:asciiTheme="majorHAnsi" w:hAnsiTheme="majorHAnsi"/>
        </w:rPr>
        <w:t xml:space="preserve"> </w:t>
      </w:r>
      <w:r w:rsidRPr="008A0622">
        <w:rPr>
          <w:rFonts w:asciiTheme="majorHAnsi" w:eastAsia="Calibri" w:hAnsiTheme="majorHAnsi" w:cs="Times New Roman"/>
        </w:rPr>
        <w:t>Biogradu na Moru  upis komunalne infrastrukture iz članka 1. ove Odluke kao “</w:t>
      </w:r>
      <w:r w:rsidRPr="008A0622">
        <w:rPr>
          <w:rFonts w:asciiTheme="majorHAnsi" w:hAnsiTheme="majorHAnsi"/>
        </w:rPr>
        <w:t xml:space="preserve"> javno dobro u općoj uporabi - </w:t>
      </w:r>
      <w:r w:rsidRPr="008A0622">
        <w:rPr>
          <w:rFonts w:asciiTheme="majorHAnsi" w:eastAsia="Calibri" w:hAnsiTheme="majorHAnsi" w:cs="Times New Roman"/>
        </w:rPr>
        <w:t xml:space="preserve">nerazvrstana cesta, neotuđivo vlasništvo Općine Sv. Filip i Jakov te upis komunalne infrastrukture iz članka 2. ove Odluke“ kao javno dobro u općoj uporabi –javna zelena površina, neotuđivo vlasništvo Općine Sv. Filip i Jakov. 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lastRenderedPageBreak/>
        <w:t>Članak 5.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Ova odluka stupa na osmoga dana od dana objave u Službenom glasniku općine Sveti Filip i Jakov.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KLASA: 940-01/24-01/20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 xml:space="preserve">URBROJ: 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</w:rPr>
      </w:pPr>
      <w:r w:rsidRPr="008A0622">
        <w:rPr>
          <w:rFonts w:asciiTheme="majorHAnsi" w:eastAsia="Calibri" w:hAnsiTheme="majorHAnsi" w:cs="Times New Roman"/>
        </w:rPr>
        <w:t>Sveti Filip i Jakov, ------------2024. godine</w:t>
      </w:r>
    </w:p>
    <w:p w:rsidR="00C34144" w:rsidRPr="008A0622" w:rsidRDefault="00C34144" w:rsidP="00C34144">
      <w:pPr>
        <w:spacing w:after="0"/>
        <w:jc w:val="both"/>
        <w:rPr>
          <w:rFonts w:asciiTheme="majorHAnsi" w:eastAsia="Calibri" w:hAnsiTheme="majorHAnsi" w:cs="Times New Roman"/>
          <w:color w:val="C00000"/>
        </w:rPr>
      </w:pPr>
      <w:r w:rsidRPr="008A0622">
        <w:rPr>
          <w:rFonts w:asciiTheme="majorHAnsi" w:eastAsia="Calibri" w:hAnsiTheme="majorHAnsi" w:cs="Times New Roman"/>
          <w:color w:val="C00000"/>
        </w:rPr>
        <w:tab/>
      </w:r>
      <w:r w:rsidRPr="008A0622">
        <w:rPr>
          <w:rFonts w:asciiTheme="majorHAnsi" w:eastAsia="Calibri" w:hAnsiTheme="majorHAnsi" w:cs="Times New Roman"/>
          <w:color w:val="C00000"/>
        </w:rPr>
        <w:tab/>
        <w:t xml:space="preserve">                       </w:t>
      </w: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  <w:b/>
        </w:rPr>
      </w:pPr>
    </w:p>
    <w:p w:rsidR="00C34144" w:rsidRPr="008A0622" w:rsidRDefault="00C34144" w:rsidP="00C34144">
      <w:pPr>
        <w:spacing w:after="0"/>
        <w:jc w:val="center"/>
        <w:rPr>
          <w:rFonts w:asciiTheme="majorHAnsi" w:eastAsia="Calibri" w:hAnsiTheme="majorHAnsi" w:cs="Times New Roman"/>
          <w:b/>
        </w:rPr>
      </w:pPr>
      <w:r w:rsidRPr="008A0622">
        <w:rPr>
          <w:rFonts w:asciiTheme="majorHAnsi" w:eastAsia="Calibri" w:hAnsiTheme="majorHAnsi" w:cs="Times New Roman"/>
          <w:b/>
        </w:rPr>
        <w:t>OPĆINSKO VIJEĆE OPĆINE SVETI FILIP I JAKOV</w:t>
      </w:r>
    </w:p>
    <w:p w:rsidR="00C34144" w:rsidRPr="008A0622" w:rsidRDefault="00C34144" w:rsidP="00C34144">
      <w:pPr>
        <w:spacing w:after="0"/>
        <w:rPr>
          <w:rFonts w:asciiTheme="majorHAnsi" w:eastAsia="Calibri" w:hAnsiTheme="majorHAnsi" w:cs="Times New Roman"/>
          <w:b/>
        </w:rPr>
      </w:pPr>
      <w:r w:rsidRPr="008A0622">
        <w:rPr>
          <w:rFonts w:asciiTheme="majorHAnsi" w:eastAsia="Calibri" w:hAnsiTheme="majorHAnsi" w:cs="Times New Roman"/>
          <w:b/>
        </w:rPr>
        <w:t xml:space="preserve">   </w:t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  <w:t xml:space="preserve">                           Predsjednik Općinskog vijeća</w:t>
      </w:r>
    </w:p>
    <w:p w:rsidR="00C34144" w:rsidRPr="008A0622" w:rsidRDefault="00C34144" w:rsidP="00C34144">
      <w:pPr>
        <w:spacing w:after="0"/>
        <w:rPr>
          <w:rFonts w:asciiTheme="majorHAnsi" w:eastAsia="Calibri" w:hAnsiTheme="majorHAnsi" w:cs="Times New Roman"/>
          <w:b/>
          <w:bCs/>
        </w:rPr>
      </w:pP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  <w:t xml:space="preserve">                      </w:t>
      </w:r>
      <w:r w:rsidRPr="008A0622">
        <w:rPr>
          <w:rFonts w:asciiTheme="majorHAnsi" w:eastAsia="Calibri" w:hAnsiTheme="majorHAnsi" w:cs="Times New Roman"/>
          <w:b/>
        </w:rPr>
        <w:tab/>
      </w:r>
      <w:r w:rsidRPr="008A0622">
        <w:rPr>
          <w:rFonts w:asciiTheme="majorHAnsi" w:eastAsia="Calibri" w:hAnsiTheme="majorHAnsi" w:cs="Times New Roman"/>
          <w:b/>
        </w:rPr>
        <w:tab/>
        <w:t xml:space="preserve"> </w:t>
      </w:r>
      <w:r w:rsidRPr="008A0622">
        <w:rPr>
          <w:rFonts w:asciiTheme="majorHAnsi" w:eastAsia="Calibri" w:hAnsiTheme="majorHAnsi" w:cs="Times New Roman"/>
        </w:rPr>
        <w:t xml:space="preserve">     </w:t>
      </w:r>
      <w:r w:rsidRPr="008A0622">
        <w:rPr>
          <w:rFonts w:asciiTheme="majorHAnsi" w:eastAsia="Calibri" w:hAnsiTheme="majorHAnsi" w:cs="Times New Roman"/>
          <w:b/>
          <w:bCs/>
        </w:rPr>
        <w:t>Igor Pedisić</w:t>
      </w:r>
    </w:p>
    <w:p w:rsidR="00C34144" w:rsidRPr="008A0622" w:rsidRDefault="00C34144" w:rsidP="00C34144">
      <w:pPr>
        <w:spacing w:after="0"/>
        <w:rPr>
          <w:rFonts w:asciiTheme="majorHAnsi" w:eastAsia="Calibri" w:hAnsiTheme="majorHAnsi" w:cs="Times New Roman"/>
          <w:b/>
          <w:bCs/>
        </w:rPr>
      </w:pPr>
    </w:p>
    <w:p w:rsidR="00C34144" w:rsidRPr="008A0622" w:rsidRDefault="00C34144" w:rsidP="00C34144">
      <w:pPr>
        <w:spacing w:after="0"/>
        <w:rPr>
          <w:rFonts w:asciiTheme="majorHAnsi" w:eastAsia="Calibri" w:hAnsiTheme="majorHAnsi" w:cs="Times New Roman"/>
          <w:b/>
          <w:bCs/>
        </w:rPr>
      </w:pPr>
      <w:r w:rsidRPr="008A0622">
        <w:rPr>
          <w:rFonts w:asciiTheme="majorHAnsi" w:eastAsia="Calibri" w:hAnsiTheme="majorHAnsi" w:cs="Times New Roman"/>
          <w:b/>
          <w:bCs/>
        </w:rPr>
        <w:t>___________________________________________________________________________________________________________________</w:t>
      </w:r>
    </w:p>
    <w:p w:rsidR="00F816D7" w:rsidRDefault="008A0622" w:rsidP="008A0622">
      <w:pPr>
        <w:jc w:val="center"/>
        <w:rPr>
          <w:rFonts w:asciiTheme="majorHAnsi" w:hAnsiTheme="majorHAnsi"/>
        </w:rPr>
      </w:pPr>
      <w:r w:rsidRPr="008A0622">
        <w:rPr>
          <w:rFonts w:asciiTheme="majorHAnsi" w:hAnsiTheme="majorHAnsi"/>
        </w:rPr>
        <w:t>OBRAZLOŽENJE</w:t>
      </w:r>
    </w:p>
    <w:p w:rsidR="008A0622" w:rsidRDefault="008A0622" w:rsidP="008A0622">
      <w:pPr>
        <w:jc w:val="center"/>
        <w:rPr>
          <w:rFonts w:asciiTheme="majorHAnsi" w:hAnsiTheme="majorHAnsi"/>
        </w:rPr>
      </w:pPr>
    </w:p>
    <w:p w:rsidR="008A0622" w:rsidRPr="008157D2" w:rsidRDefault="008A0622" w:rsidP="008A0622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C6728A">
        <w:rPr>
          <w:rFonts w:asciiTheme="majorHAnsi" w:eastAsia="Calibri" w:hAnsiTheme="majorHAnsi" w:cs="Times New Roman"/>
        </w:rPr>
        <w:t xml:space="preserve">Člankom 61. Zakona o komunalnom gospodarstvu (NN 68/18, 110/18, 32/20) propisano je </w:t>
      </w:r>
      <w:r>
        <w:rPr>
          <w:rFonts w:asciiTheme="majorHAnsi" w:eastAsia="Calibri" w:hAnsiTheme="majorHAnsi" w:cs="Times New Roman"/>
        </w:rPr>
        <w:t xml:space="preserve">da je komunalna infrastruktura </w:t>
      </w:r>
      <w:r w:rsidRPr="00C6728A">
        <w:rPr>
          <w:rFonts w:asciiTheme="majorHAnsi" w:eastAsia="Calibri" w:hAnsiTheme="majorHAnsi" w:cs="Times New Roman"/>
        </w:rPr>
        <w:t>javno dobro u općoj uporabi u vlasništvu odnosno suvlasništvu jedinice lokalne samouprave i/ili osobe koja obavlja komunalnu djelatnost.</w:t>
      </w:r>
      <w:r w:rsidRPr="008157D2">
        <w:t xml:space="preserve"> </w:t>
      </w:r>
    </w:p>
    <w:p w:rsidR="008A0622" w:rsidRPr="00C6728A" w:rsidRDefault="008A0622" w:rsidP="008A0622">
      <w:pPr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8A0622" w:rsidRDefault="008A0622" w:rsidP="008A0622">
      <w:pPr>
        <w:tabs>
          <w:tab w:val="left" w:pos="720"/>
        </w:tabs>
        <w:spacing w:after="0" w:line="240" w:lineRule="auto"/>
        <w:contextualSpacing/>
        <w:rPr>
          <w:rFonts w:asciiTheme="majorHAnsi" w:eastAsia="Calibri" w:hAnsiTheme="majorHAnsi" w:cs="Times New Roman"/>
        </w:rPr>
      </w:pPr>
      <w:r w:rsidRPr="00C6728A">
        <w:rPr>
          <w:rFonts w:asciiTheme="majorHAnsi" w:eastAsia="Calibri" w:hAnsiTheme="majorHAnsi" w:cs="Times New Roman"/>
        </w:rPr>
        <w:t xml:space="preserve">Člankom 59. </w:t>
      </w:r>
      <w:r>
        <w:rPr>
          <w:rFonts w:asciiTheme="majorHAnsi" w:eastAsia="Calibri" w:hAnsiTheme="majorHAnsi" w:cs="Times New Roman"/>
        </w:rPr>
        <w:t xml:space="preserve">točkom 1. </w:t>
      </w:r>
      <w:r w:rsidRPr="00C6728A">
        <w:rPr>
          <w:rFonts w:asciiTheme="majorHAnsi" w:eastAsia="Calibri" w:hAnsiTheme="majorHAnsi" w:cs="Times New Roman"/>
        </w:rPr>
        <w:t>istog zakona propisano je da između ostalog komunalnu infrastrukturu predstavljaju nerazvrstane ceste</w:t>
      </w:r>
      <w:r>
        <w:rPr>
          <w:rFonts w:asciiTheme="majorHAnsi" w:eastAsia="Calibri" w:hAnsiTheme="majorHAnsi" w:cs="Times New Roman"/>
        </w:rPr>
        <w:t>.  Na temelju prijedloga vlasnika čestica navedenih u članku 1. ovog prijedloga odluke utvrđeno je da one u naravi predstavljaju nerazvrstanu cestu pa se slijedom toga predlaže da se proglase javnim dobrom u općoj uporabi u vlasništvu Općine Sveti Filip i Jakov.</w:t>
      </w:r>
    </w:p>
    <w:p w:rsidR="008A0622" w:rsidRDefault="008A0622" w:rsidP="008A0622">
      <w:pPr>
        <w:tabs>
          <w:tab w:val="left" w:pos="720"/>
        </w:tabs>
        <w:spacing w:after="0" w:line="240" w:lineRule="auto"/>
        <w:contextualSpacing/>
        <w:rPr>
          <w:rFonts w:asciiTheme="majorHAnsi" w:eastAsia="Calibri" w:hAnsiTheme="majorHAnsi" w:cs="Times New Roman"/>
        </w:rPr>
      </w:pPr>
    </w:p>
    <w:p w:rsidR="008A0622" w:rsidRDefault="008A0622" w:rsidP="008A0622">
      <w:pPr>
        <w:tabs>
          <w:tab w:val="left" w:pos="720"/>
        </w:tabs>
        <w:spacing w:after="0" w:line="240" w:lineRule="auto"/>
        <w:contextualSpacing/>
      </w:pPr>
      <w:r>
        <w:rPr>
          <w:rFonts w:asciiTheme="majorHAnsi" w:eastAsia="Calibri" w:hAnsiTheme="majorHAnsi" w:cs="Times New Roman"/>
        </w:rPr>
        <w:t>Nadalje, č</w:t>
      </w:r>
      <w:r w:rsidRPr="00C6728A">
        <w:rPr>
          <w:rFonts w:asciiTheme="majorHAnsi" w:eastAsia="Calibri" w:hAnsiTheme="majorHAnsi" w:cs="Times New Roman"/>
        </w:rPr>
        <w:t xml:space="preserve">lankom 59. </w:t>
      </w:r>
      <w:r>
        <w:rPr>
          <w:rFonts w:asciiTheme="majorHAnsi" w:eastAsia="Calibri" w:hAnsiTheme="majorHAnsi" w:cs="Times New Roman"/>
        </w:rPr>
        <w:t xml:space="preserve">točkom 5. </w:t>
      </w:r>
      <w:r w:rsidRPr="00C6728A">
        <w:rPr>
          <w:rFonts w:asciiTheme="majorHAnsi" w:eastAsia="Calibri" w:hAnsiTheme="majorHAnsi" w:cs="Times New Roman"/>
        </w:rPr>
        <w:t>istog zakona propisano je da komunalnu infrastrukturu predstavljaju</w:t>
      </w:r>
      <w:r>
        <w:rPr>
          <w:rFonts w:asciiTheme="majorHAnsi" w:eastAsia="Calibri" w:hAnsiTheme="majorHAnsi" w:cs="Times New Roman"/>
        </w:rPr>
        <w:t xml:space="preserve"> i</w:t>
      </w:r>
      <w:r w:rsidRPr="00C6728A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>javne zelene površine.</w:t>
      </w:r>
      <w:r w:rsidRPr="008157D2">
        <w:t xml:space="preserve"> </w:t>
      </w:r>
    </w:p>
    <w:p w:rsidR="008A0622" w:rsidRDefault="008A0622" w:rsidP="008A0622">
      <w:pPr>
        <w:tabs>
          <w:tab w:val="left" w:pos="720"/>
        </w:tabs>
        <w:spacing w:after="0" w:line="240" w:lineRule="auto"/>
        <w:contextualSpacing/>
      </w:pPr>
    </w:p>
    <w:p w:rsidR="008A0622" w:rsidRPr="00630851" w:rsidRDefault="008A0622" w:rsidP="008A0622">
      <w:pPr>
        <w:tabs>
          <w:tab w:val="left" w:pos="720"/>
        </w:tabs>
        <w:spacing w:after="0" w:line="240" w:lineRule="auto"/>
        <w:contextualSpacing/>
        <w:rPr>
          <w:rFonts w:asciiTheme="majorHAnsi" w:eastAsia="Calibri" w:hAnsiTheme="majorHAnsi" w:cs="Times New Roman"/>
        </w:rPr>
      </w:pPr>
      <w:r w:rsidRPr="008157D2">
        <w:rPr>
          <w:rFonts w:asciiTheme="majorHAnsi" w:eastAsia="Calibri" w:hAnsiTheme="majorHAnsi" w:cs="Times New Roman"/>
        </w:rPr>
        <w:t>Sukladno članku 62. stavak 1. prethodno navedenog zakona, odluku o proglašenju komunalne infrastrukture javnim dobrom u općoj uporabi donosi predstavničko tijelo jedinice lokalne samouprave</w:t>
      </w:r>
      <w:r>
        <w:rPr>
          <w:rFonts w:asciiTheme="majorHAnsi" w:eastAsia="Calibri" w:hAnsiTheme="majorHAnsi" w:cs="Times New Roman"/>
        </w:rPr>
        <w:t>.</w:t>
      </w:r>
    </w:p>
    <w:p w:rsidR="008A0622" w:rsidRPr="008A0622" w:rsidRDefault="008A0622" w:rsidP="008A0622">
      <w:pPr>
        <w:jc w:val="center"/>
        <w:rPr>
          <w:rFonts w:asciiTheme="majorHAnsi" w:hAnsiTheme="majorHAnsi"/>
        </w:rPr>
      </w:pPr>
    </w:p>
    <w:sectPr w:rsidR="008A0622" w:rsidRPr="008A062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BD" w:rsidRDefault="00ED70BD" w:rsidP="00C34144">
      <w:pPr>
        <w:spacing w:after="0" w:line="240" w:lineRule="auto"/>
      </w:pPr>
      <w:r>
        <w:separator/>
      </w:r>
    </w:p>
  </w:endnote>
  <w:endnote w:type="continuationSeparator" w:id="0">
    <w:p w:rsidR="00ED70BD" w:rsidRDefault="00ED70BD" w:rsidP="00C3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ED70BD" w:rsidP="00C833BF">
    <w:pPr>
      <w:pStyle w:val="Header"/>
      <w:jc w:val="center"/>
    </w:pPr>
  </w:p>
  <w:p w:rsidR="00C833BF" w:rsidRPr="00C833BF" w:rsidRDefault="00ED70BD" w:rsidP="00C83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BD" w:rsidRDefault="00ED70BD" w:rsidP="00C34144">
      <w:pPr>
        <w:spacing w:after="0" w:line="240" w:lineRule="auto"/>
      </w:pPr>
      <w:r>
        <w:separator/>
      </w:r>
    </w:p>
  </w:footnote>
  <w:footnote w:type="continuationSeparator" w:id="0">
    <w:p w:rsidR="00ED70BD" w:rsidRDefault="00ED70BD" w:rsidP="00C3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C34144" w:rsidP="00C833BF">
    <w:pPr>
      <w:pStyle w:val="Header"/>
      <w:jc w:val="center"/>
    </w:pPr>
    <w:r w:rsidRPr="00C34144">
      <w:t>PRIJEDLOG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6D3"/>
    <w:multiLevelType w:val="hybridMultilevel"/>
    <w:tmpl w:val="E75A1682"/>
    <w:lvl w:ilvl="0" w:tplc="C9A670E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6"/>
    <w:rsid w:val="001F1023"/>
    <w:rsid w:val="008A0622"/>
    <w:rsid w:val="00C34144"/>
    <w:rsid w:val="00E8388A"/>
    <w:rsid w:val="00ED70BD"/>
    <w:rsid w:val="00F816D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44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41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4144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341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44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41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4144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341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2024-10-09T12:50:00Z</dcterms:created>
  <dcterms:modified xsi:type="dcterms:W3CDTF">2024-10-09T14:11:00Z</dcterms:modified>
</cp:coreProperties>
</file>